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F2" w:rsidRDefault="007452F2" w:rsidP="007452F2">
      <w:pPr>
        <w:pStyle w:val="ConsPlusNormal"/>
        <w:jc w:val="center"/>
      </w:pPr>
      <w:r>
        <w:t>ТИПОВАЯ АНКЕТА</w:t>
      </w:r>
    </w:p>
    <w:p w:rsidR="007452F2" w:rsidRDefault="007452F2" w:rsidP="007452F2">
      <w:pPr>
        <w:pStyle w:val="ConsPlusNormal"/>
        <w:jc w:val="center"/>
      </w:pPr>
      <w:r>
        <w:t xml:space="preserve">ДЛЯ ОПРОСА СОТРУДНИКОВ </w:t>
      </w:r>
      <w:r>
        <w:t xml:space="preserve">МУНИЦИПАЛЬНОГО ОБРАЗОВАНИЯ АЛАПАЕВСКОЕ </w:t>
      </w:r>
    </w:p>
    <w:p w:rsidR="007452F2" w:rsidRDefault="007452F2" w:rsidP="007452F2">
      <w:pPr>
        <w:pStyle w:val="ConsPlusNormal"/>
        <w:jc w:val="center"/>
      </w:pPr>
      <w:r>
        <w:t>И</w:t>
      </w:r>
      <w:r>
        <w:t xml:space="preserve"> СБОРА ДАННЫХ ДЛЯ РАСЧЕТА</w:t>
      </w:r>
    </w:p>
    <w:p w:rsidR="007452F2" w:rsidRDefault="007452F2" w:rsidP="007452F2">
      <w:pPr>
        <w:pStyle w:val="ConsPlusNormal"/>
        <w:jc w:val="center"/>
      </w:pPr>
      <w:r>
        <w:t>ИНДЕКСА ВОСПРИЯТИЯ ВНУТРЕННЕЙ КОРРУПЦИИ</w:t>
      </w:r>
    </w:p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jc w:val="center"/>
        <w:outlineLvl w:val="2"/>
      </w:pPr>
      <w:r>
        <w:t>1. ОБЩИЕ ДАННЫЕ</w:t>
      </w:r>
    </w:p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1) пол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мужской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женский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2) возраст (лет)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18 - 21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22 - 33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34 - 40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41 - 50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51 - 60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старше 60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3) семейное положение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женат (замужем)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 женат (не замужем)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дети (указать количество)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4) место проживания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город Екатеринбург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____________________________________________________________</w:t>
            </w:r>
          </w:p>
          <w:p w:rsidR="007452F2" w:rsidRDefault="007452F2" w:rsidP="000C45A3">
            <w:pPr>
              <w:pStyle w:val="ConsPlusNormal"/>
            </w:pPr>
            <w:r>
              <w:t>другой населенный пун</w:t>
            </w:r>
            <w:proofErr w:type="gramStart"/>
            <w:r>
              <w:t>кт в Св</w:t>
            </w:r>
            <w:proofErr w:type="gramEnd"/>
            <w:r>
              <w:t>ердловской области (указать, какой)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5) место работы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Уставный Суд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Администрация Губернатора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исполнительный орган государственной власти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государственное учреждение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иное (указать, какое)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6) должность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lastRenderedPageBreak/>
              <w:t>руководитель, государственная должность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руководитель, должность государственной гражданской службы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выполнение функций представителя власти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выполнение надзорных, контрольных функций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выполнение функций по предоставлению услуг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специалист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обеспечивающий персонал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7) сфера деятельности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здравоохранение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образование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торговля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сельское хозяйство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финансы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экономика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транспорт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промышленность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металлургия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лесопользование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природные ресурсы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имущество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социальная защита, социальное обеспечение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телекоммуникации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культура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наука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энергетика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спорт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строительство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жилищно-коммунальное хозяйство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иная (указать, какая)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8) уровень дохода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lastRenderedPageBreak/>
              <w:t>денег не хватает даже на продукты, "едва сводим концы с концами"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на продукты денег хватает, но покупка одежды вызывает затруднения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денег хватает на продукты и одежду, но покупка крупной бытовой техники является для нас затруднительной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можем без труда приобретать крупную бытовую технику, но покупка нового легкового автомобиля была бы затруднительной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хватает доходов на новый легковой автомобиль, однако покупка квартиры или дома (иной недвижимости) является для нас затруднительной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материальных затруднений не испытываем; при необходимости можем купить квартиру, дом (иную недвижимость)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9) образование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неполное среднее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среднее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среднее профессиональное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незаконченное высшее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высшее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кандидат наук, доктор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jc w:val="center"/>
        <w:outlineLvl w:val="2"/>
      </w:pPr>
      <w:r>
        <w:t>2. КОЛИЧЕСТВЕННЫЕ ПОКАЗАТЕЛИ</w:t>
      </w:r>
    </w:p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1) оценка охвата коррупции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7"/>
        <w:gridCol w:w="825"/>
        <w:gridCol w:w="825"/>
      </w:tblGrid>
      <w:tr w:rsidR="007452F2" w:rsidTr="000C45A3">
        <w:tc>
          <w:tcPr>
            <w:tcW w:w="793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</w:tr>
      <w:tr w:rsidR="007452F2" w:rsidTr="000C45A3">
        <w:tc>
          <w:tcPr>
            <w:tcW w:w="7937" w:type="dxa"/>
          </w:tcPr>
          <w:p w:rsidR="007452F2" w:rsidRDefault="007452F2" w:rsidP="000C45A3">
            <w:pPr>
              <w:pStyle w:val="ConsPlusNormal"/>
            </w:pPr>
            <w:r>
              <w:t>попадали ли Вы в коррупционную ситуацию или оказывались в ситуации, когда Вам предлагали решить вопрос (проблему) с помощью взятки, подарка, за определенную услугу, независимо от того, как фактически решалась эта проблема?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2) оценка готовности к коррупции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t>Вопрос: "Известны ли Вам случаи коррупционных сделок, совершенных в Вашем органе?" (указывается один вариант ответа)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3) оценка коррупционного риска как среднего количества коррупционных ситуаций в течение определенного периода времени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t>Вопрос: "Когда в последний раз Вы попадали в коррупционную ситуацию?"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 течение недели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от недели до месяца назад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lastRenderedPageBreak/>
              <w:t>от месяца до полугода назад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от полугода до года назад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больше года назад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очень давно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никогда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4) оценка интенсивности совершения коррупционных сделок с распределением по государственным органам и учреждениям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t>Вопрос: "Известны ли Вам случаи возникновения коррупционных ситуаций за последний год в следующих государственных органах и учреждениях?"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Количество коррупционных ситуаций</w:t>
            </w: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иные органы, учреждения (указать, какие)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5) среднее количество коррупционных сделок за год, заключенных в государственных органах и учреждениях, с учетом того, что цель сделки была достигнута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t>Вопрос: "Известны ли Вам случаи заключения коррупционных сделок в следующих государственных органах и учреждениях?"</w:t>
      </w:r>
    </w:p>
    <w:p w:rsidR="007452F2" w:rsidRDefault="007452F2" w:rsidP="007452F2">
      <w:pPr>
        <w:pStyle w:val="ConsPlusNormal"/>
        <w:jc w:val="both"/>
      </w:pPr>
    </w:p>
    <w:tbl>
      <w:tblPr>
        <w:tblW w:w="1040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992"/>
        <w:gridCol w:w="992"/>
        <w:gridCol w:w="851"/>
        <w:gridCol w:w="1134"/>
        <w:gridCol w:w="1191"/>
      </w:tblGrid>
      <w:tr w:rsidR="007452F2" w:rsidTr="007452F2">
        <w:tc>
          <w:tcPr>
            <w:tcW w:w="5245" w:type="dxa"/>
            <w:vMerge w:val="restart"/>
          </w:tcPr>
          <w:p w:rsidR="007452F2" w:rsidRDefault="007452F2" w:rsidP="000C45A3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5160" w:type="dxa"/>
            <w:gridSpan w:val="5"/>
          </w:tcPr>
          <w:p w:rsidR="007452F2" w:rsidRDefault="007452F2" w:rsidP="000C45A3">
            <w:pPr>
              <w:pStyle w:val="ConsPlusNormal"/>
              <w:jc w:val="center"/>
            </w:pPr>
            <w:r>
              <w:t>Способ решения проблемы</w:t>
            </w:r>
          </w:p>
        </w:tc>
      </w:tr>
      <w:tr w:rsidR="007452F2" w:rsidTr="007452F2">
        <w:tc>
          <w:tcPr>
            <w:tcW w:w="5245" w:type="dxa"/>
            <w:vMerge/>
          </w:tcPr>
          <w:p w:rsidR="007452F2" w:rsidRDefault="007452F2" w:rsidP="000C45A3"/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за деньги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за подарок</w:t>
            </w: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за услугу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нет,</w:t>
            </w:r>
          </w:p>
          <w:p w:rsidR="007452F2" w:rsidRDefault="007452F2" w:rsidP="000C45A3">
            <w:pPr>
              <w:pStyle w:val="ConsPlusNormal"/>
              <w:jc w:val="center"/>
            </w:pPr>
            <w:r>
              <w:t>не решена</w:t>
            </w: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5245" w:type="dxa"/>
          </w:tcPr>
          <w:p w:rsidR="007452F2" w:rsidRDefault="007452F2" w:rsidP="000C45A3">
            <w:pPr>
              <w:pStyle w:val="ConsPlusNormal"/>
            </w:pPr>
            <w:r>
              <w:t>иные органы государственной власти, учреждения (указать, какие)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6) оценка среднегодового размера коррупционных сделок с распределением по государственным органам и учреждениям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lastRenderedPageBreak/>
        <w:t>Вопрос: "Известен ли Вам средний размер коррупционной сделки, совершаемой в государственном органе или учреждении?"</w:t>
      </w:r>
    </w:p>
    <w:p w:rsidR="007452F2" w:rsidRDefault="007452F2" w:rsidP="007452F2">
      <w:pPr>
        <w:pStyle w:val="ConsPlusNormal"/>
        <w:jc w:val="both"/>
      </w:pPr>
    </w:p>
    <w:tbl>
      <w:tblPr>
        <w:tblW w:w="1006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709"/>
        <w:gridCol w:w="708"/>
        <w:gridCol w:w="709"/>
        <w:gridCol w:w="709"/>
        <w:gridCol w:w="709"/>
        <w:gridCol w:w="850"/>
        <w:gridCol w:w="992"/>
      </w:tblGrid>
      <w:tr w:rsidR="007452F2" w:rsidTr="007452F2">
        <w:tc>
          <w:tcPr>
            <w:tcW w:w="4678" w:type="dxa"/>
            <w:vMerge w:val="restart"/>
          </w:tcPr>
          <w:p w:rsidR="007452F2" w:rsidRDefault="007452F2" w:rsidP="000C45A3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5386" w:type="dxa"/>
            <w:gridSpan w:val="7"/>
          </w:tcPr>
          <w:p w:rsidR="007452F2" w:rsidRDefault="007452F2" w:rsidP="000C45A3">
            <w:pPr>
              <w:pStyle w:val="ConsPlusNormal"/>
              <w:jc w:val="center"/>
            </w:pPr>
            <w:r>
              <w:t>Размер коррупционных сделок</w:t>
            </w:r>
          </w:p>
        </w:tc>
      </w:tr>
      <w:tr w:rsidR="007452F2" w:rsidTr="007452F2">
        <w:tc>
          <w:tcPr>
            <w:tcW w:w="4678" w:type="dxa"/>
            <w:vMerge/>
          </w:tcPr>
          <w:p w:rsidR="007452F2" w:rsidRDefault="007452F2" w:rsidP="000C45A3"/>
        </w:tc>
        <w:tc>
          <w:tcPr>
            <w:tcW w:w="709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до 100 рублей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от 100 до 1 тыс. рублей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от 1 до 5 тыс. рублей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от 5 до 10 тыс. рублей</w:t>
            </w: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</w:pPr>
            <w:r>
              <w:t>от 10 до 100 тыс. рублей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более 100 тыс. рублей</w:t>
            </w: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678" w:type="dxa"/>
          </w:tcPr>
          <w:p w:rsidR="007452F2" w:rsidRDefault="007452F2" w:rsidP="000C45A3">
            <w:pPr>
              <w:pStyle w:val="ConsPlusNormal"/>
            </w:pPr>
            <w:r>
              <w:t>иные органы государственной власти, учреждения (указать, какие)</w:t>
            </w: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70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7) оценка уровня коррупции в государственных органах Свердловской области</w:t>
      </w:r>
    </w:p>
    <w:p w:rsidR="007452F2" w:rsidRDefault="007452F2" w:rsidP="007452F2">
      <w:pPr>
        <w:pStyle w:val="ConsPlusNormal"/>
        <w:spacing w:before="220"/>
        <w:ind w:firstLine="540"/>
        <w:jc w:val="both"/>
      </w:pPr>
      <w:r>
        <w:t>Вопрос: "Как Вы оцениваете уровень коррупции в следующих государственных органах Свердловской области?"</w:t>
      </w:r>
    </w:p>
    <w:p w:rsidR="007452F2" w:rsidRDefault="007452F2" w:rsidP="007452F2">
      <w:pPr>
        <w:pStyle w:val="ConsPlusNormal"/>
        <w:jc w:val="both"/>
      </w:pPr>
    </w:p>
    <w:tbl>
      <w:tblPr>
        <w:tblW w:w="10065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660"/>
        <w:gridCol w:w="900"/>
        <w:gridCol w:w="1134"/>
        <w:gridCol w:w="992"/>
        <w:gridCol w:w="992"/>
        <w:gridCol w:w="851"/>
      </w:tblGrid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нет</w:t>
            </w: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низкий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  <w:r>
              <w:t>средний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  <w:r>
              <w:t>высокий</w:t>
            </w: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4536" w:type="dxa"/>
          </w:tcPr>
          <w:p w:rsidR="007452F2" w:rsidRDefault="007452F2" w:rsidP="000C45A3">
            <w:pPr>
              <w:pStyle w:val="ConsPlusNormal"/>
            </w:pPr>
            <w:r>
              <w:t>иные органы государственной власти (указать, какие)</w:t>
            </w:r>
          </w:p>
        </w:tc>
        <w:tc>
          <w:tcPr>
            <w:tcW w:w="66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0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8) оценка основных причин коррупции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1650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строгость наказания за коррупцию недостаточна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низкая зарплата чиновников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высокая интенсивность и повторяемость взаимодействий чиновников с гражданами по вопросам предоставления услуг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lastRenderedPageBreak/>
              <w:t>возможность принятия единоличного решения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 xml:space="preserve">недостаточный </w:t>
            </w:r>
            <w:proofErr w:type="gramStart"/>
            <w:r>
              <w:t>контроль за</w:t>
            </w:r>
            <w:proofErr w:type="gramEnd"/>
            <w:r>
              <w:t xml:space="preserve"> чиновниками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отсутствие общественного контроля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сложность, запутанность бюрократических процедур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вымогательство со стороны чиновников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сложившийся менталитет населения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свобода в принятии решений чиновником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желание предпринимателей ускорить решение проблемы путем совершения коррупционной сделки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65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9) наличие определенных действий со стороны государственных органов, затрудняющих осуществление предпринимательской деятельности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0"/>
        <w:gridCol w:w="825"/>
        <w:gridCol w:w="825"/>
      </w:tblGrid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действия, создающие помехи для развития бизнеса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</w:pPr>
            <w:r>
              <w:t>да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излишний контроль и надзор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создание помех при лицензировании видов предпринимательской деятельности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предоставление налоговых льгот лоббируемым чиновниками фирмам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участие чиновников в корпоративных конфликтах на стороне лоббируемых фирм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незаконное участие чиновников в управлении частными компаниями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участие чиновников в искусственных банкротствах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создание искусственных монополий с участием лоббируемых фирм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неудовлетворительная работа органов внутренних дел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неудовлетворительная работа органов прокуратуры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неудовлетворительная работа арбитражных судов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неудовлетворительная работа судов общей юрисдикции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склонение к не предусмотренным законом взносам в различные фонды, создаваемые, в том числе: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для проведения выборов на строительство инфраструктурных объектов общественного пользования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навязывание в органы управления коммерческих организаций "своих" людей (родственников)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протекционизм подконтрольным фирмам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уровень влияния частного бизнеса на органы государственной власти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влияние частного бизнеса на органы местного самоуправления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вмешательство представителей органов государственной власти в деятельность частного бизнеса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lastRenderedPageBreak/>
              <w:t>вмешательство представителей органов местного самоуправления в деятельность частного бизнеса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создание помех при проведении конкурсов, аукционов, запросов котировок с целью победы на торгах лоббируемых фирм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создание административных барьеров для коммерческих организаций с целью получения личной выгоды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7880" w:type="dxa"/>
          </w:tcPr>
          <w:p w:rsidR="007452F2" w:rsidRDefault="007452F2" w:rsidP="000C45A3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jc w:val="center"/>
        <w:outlineLvl w:val="2"/>
      </w:pPr>
      <w:r>
        <w:t>3. КАЧЕСТВЕННЫЕ ПОКАЗАТЕЛИ</w:t>
      </w:r>
    </w:p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 xml:space="preserve">1) оценка </w:t>
      </w:r>
      <w:proofErr w:type="gramStart"/>
      <w:r>
        <w:t>степени регламентации действий сотрудников государственных органов Свердловской</w:t>
      </w:r>
      <w:proofErr w:type="gramEnd"/>
      <w:r>
        <w:t xml:space="preserve"> области, государственных учреждений Свердловской области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1587"/>
        <w:gridCol w:w="1531"/>
        <w:gridCol w:w="1417"/>
      </w:tblGrid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Степень регламентации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руководящий состав</w:t>
            </w: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руководители среднего звена</w:t>
            </w: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рядовые сотрудники</w:t>
            </w: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действия регламентированы почти полностью и достаточно подробно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большая часть действий регламентирована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регламентированы общие черты деятельности, в рамках которых существует некоторая свобода действий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деятельность регламентирована настолько, насколько это необходимо, в основном предоставлена свобода действий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действия регламентированы, но не соблюдаются по временным параметрам: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незначительно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значительно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почти не соблюдаются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4932" w:type="dxa"/>
          </w:tcPr>
          <w:p w:rsidR="007452F2" w:rsidRDefault="007452F2" w:rsidP="000C45A3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2) способы и интенсивность взаимодействия с гражданами и организациями</w:t>
      </w:r>
    </w:p>
    <w:p w:rsidR="007452F2" w:rsidRDefault="007452F2" w:rsidP="007452F2">
      <w:pPr>
        <w:pStyle w:val="ConsPlusNormal"/>
        <w:jc w:val="both"/>
      </w:pPr>
    </w:p>
    <w:tbl>
      <w:tblPr>
        <w:tblW w:w="921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992"/>
        <w:gridCol w:w="992"/>
        <w:gridCol w:w="1134"/>
        <w:gridCol w:w="1418"/>
        <w:gridCol w:w="990"/>
      </w:tblGrid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Способы взаимодействия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ежедневно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раз в неделю</w:t>
            </w: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раз в месяц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раз в квартал</w:t>
            </w: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раз в полугодие</w:t>
            </w: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раз в год</w:t>
            </w:r>
          </w:p>
        </w:tc>
      </w:tr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</w:pPr>
            <w:r>
              <w:t>путем проведения приема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</w:pPr>
            <w:r>
              <w:t>по телефону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</w:pPr>
            <w:r>
              <w:t>используя Интернет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</w:pPr>
            <w:r>
              <w:t>письменно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2552" w:type="dxa"/>
          </w:tcPr>
          <w:p w:rsidR="007452F2" w:rsidRDefault="007452F2" w:rsidP="000C45A3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3) степень формальности взаимоотношений с гражданами и организациями при выполнении должностных обязанностей</w:t>
      </w:r>
    </w:p>
    <w:p w:rsidR="007452F2" w:rsidRDefault="007452F2" w:rsidP="007452F2">
      <w:pPr>
        <w:pStyle w:val="ConsPlusNormal"/>
        <w:jc w:val="both"/>
      </w:pPr>
    </w:p>
    <w:tbl>
      <w:tblPr>
        <w:tblW w:w="95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1559"/>
        <w:gridCol w:w="1418"/>
        <w:gridCol w:w="1417"/>
        <w:gridCol w:w="1587"/>
      </w:tblGrid>
      <w:tr w:rsidR="007452F2" w:rsidTr="007452F2">
        <w:tc>
          <w:tcPr>
            <w:tcW w:w="3544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Степень формальности отношений</w:t>
            </w:r>
          </w:p>
        </w:tc>
        <w:tc>
          <w:tcPr>
            <w:tcW w:w="1559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высокая формальность</w:t>
            </w: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скорее высокая формальность</w:t>
            </w: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отношения не выходят за рамки закона</w:t>
            </w: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иное (указать что именно)</w:t>
            </w:r>
          </w:p>
        </w:tc>
      </w:tr>
      <w:tr w:rsidR="007452F2" w:rsidTr="007452F2">
        <w:tc>
          <w:tcPr>
            <w:tcW w:w="3544" w:type="dxa"/>
          </w:tcPr>
          <w:p w:rsidR="007452F2" w:rsidRDefault="007452F2" w:rsidP="000C45A3">
            <w:pPr>
              <w:pStyle w:val="ConsPlusNormal"/>
            </w:pPr>
            <w:r>
              <w:t>при работе с гражданами</w:t>
            </w:r>
          </w:p>
        </w:tc>
        <w:tc>
          <w:tcPr>
            <w:tcW w:w="155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3544" w:type="dxa"/>
          </w:tcPr>
          <w:p w:rsidR="007452F2" w:rsidRDefault="007452F2" w:rsidP="000C45A3">
            <w:pPr>
              <w:pStyle w:val="ConsPlusNormal"/>
            </w:pPr>
            <w:r>
              <w:t>при работе с организациями</w:t>
            </w:r>
          </w:p>
        </w:tc>
        <w:tc>
          <w:tcPr>
            <w:tcW w:w="155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3544" w:type="dxa"/>
          </w:tcPr>
          <w:p w:rsidR="007452F2" w:rsidRDefault="007452F2" w:rsidP="000C45A3">
            <w:pPr>
              <w:pStyle w:val="ConsPlusNormal"/>
            </w:pPr>
            <w:r>
              <w:t>в процессе внутриорганизационного взаимодействия</w:t>
            </w:r>
          </w:p>
        </w:tc>
        <w:tc>
          <w:tcPr>
            <w:tcW w:w="155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7452F2">
        <w:tc>
          <w:tcPr>
            <w:tcW w:w="3544" w:type="dxa"/>
          </w:tcPr>
          <w:p w:rsidR="007452F2" w:rsidRDefault="007452F2" w:rsidP="000C45A3">
            <w:pPr>
              <w:pStyle w:val="ConsPlusNormal"/>
            </w:pPr>
            <w:r>
              <w:t>при работе с органами государственной власти</w:t>
            </w:r>
          </w:p>
        </w:tc>
        <w:tc>
          <w:tcPr>
            <w:tcW w:w="1559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4) оценка специфики принятия решений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825"/>
        <w:gridCol w:w="680"/>
        <w:gridCol w:w="1531"/>
      </w:tblGrid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Утверждения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решения, принимаемые Вашим органом власти, полностью регламентированы нормативными правовыми актами, выбора в принятии того или иного решения, как правило, не возникает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принятие того или иного решения во многом зависит от результатов определенных экспертиз, проводимых специализированными организациями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квалификация сотрудников Вашего органа является определяющим фактором качества принимаемых решений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процедура принятия решений в Вашем органе достаточно прозрачна для общества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существует доступный и известный большинству граждан механизм досудебного обжалования решений, принимаемых Вашим органом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7452F2" w:rsidRDefault="007452F2" w:rsidP="007452F2">
      <w:pPr>
        <w:pStyle w:val="ConsPlusNormal"/>
        <w:ind w:firstLine="540"/>
        <w:jc w:val="both"/>
      </w:pPr>
      <w:r>
        <w:t>5) оценка существования проблемы коррупции в государственном органе</w:t>
      </w:r>
    </w:p>
    <w:p w:rsidR="007452F2" w:rsidRDefault="007452F2" w:rsidP="007452F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825"/>
        <w:gridCol w:w="680"/>
        <w:gridCol w:w="1531"/>
      </w:tblGrid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  <w:jc w:val="center"/>
            </w:pPr>
            <w:bookmarkStart w:id="0" w:name="_GoBack"/>
            <w:bookmarkEnd w:id="0"/>
            <w:r>
              <w:t>Вопрос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</w:pPr>
            <w:r>
              <w:t>нет</w:t>
            </w: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7452F2" w:rsidTr="000C45A3">
        <w:tc>
          <w:tcPr>
            <w:tcW w:w="6350" w:type="dxa"/>
          </w:tcPr>
          <w:p w:rsidR="007452F2" w:rsidRDefault="007452F2" w:rsidP="000C45A3">
            <w:pPr>
              <w:pStyle w:val="ConsPlusNormal"/>
            </w:pPr>
            <w:r>
              <w:t>существует ли в Вашем органе исполнительной власти проблема коррупции?</w:t>
            </w:r>
          </w:p>
        </w:tc>
        <w:tc>
          <w:tcPr>
            <w:tcW w:w="825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7452F2" w:rsidRDefault="007452F2" w:rsidP="000C45A3">
            <w:pPr>
              <w:pStyle w:val="ConsPlusNormal"/>
              <w:jc w:val="both"/>
            </w:pPr>
          </w:p>
        </w:tc>
      </w:tr>
    </w:tbl>
    <w:p w:rsidR="007452F2" w:rsidRDefault="007452F2" w:rsidP="007452F2">
      <w:pPr>
        <w:pStyle w:val="ConsPlusNormal"/>
        <w:jc w:val="both"/>
      </w:pPr>
    </w:p>
    <w:p w:rsidR="00F73F5A" w:rsidRDefault="00F73F5A"/>
    <w:sectPr w:rsidR="00F73F5A" w:rsidSect="007452F2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F2"/>
    <w:rsid w:val="007452F2"/>
    <w:rsid w:val="00F7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4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452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452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452F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4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452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452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452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452F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1944</Words>
  <Characters>11084</Characters>
  <Application>Microsoft Office Word</Application>
  <DocSecurity>0</DocSecurity>
  <Lines>92</Lines>
  <Paragraphs>26</Paragraphs>
  <ScaleCrop>false</ScaleCrop>
  <Company/>
  <LinksUpToDate>false</LinksUpToDate>
  <CharactersWithSpaces>13002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Трилайн</dc:creator>
  <cp:lastModifiedBy>Трилайн</cp:lastModifiedBy>
  <cp:revision>1</cp:revision>
  <dcterms:created xsi:type="dcterms:W3CDTF">2017-09-20T06:39:00Z</dcterms:created>
  <dcterms:modified xsi:type="dcterms:W3CDTF">2017-09-20T06:44:00Z</dcterms:modified>
</cp:coreProperties>
</file>